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0F5E" w14:textId="77777777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34A35534" w14:textId="77777777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79086D60" w14:textId="57901F4C" w:rsidR="003D347A" w:rsidRPr="00436C8A" w:rsidRDefault="003D347A" w:rsidP="003D347A">
      <w:pPr>
        <w:pStyle w:val="Name"/>
        <w:jc w:val="center"/>
        <w:rPr>
          <w:rFonts w:ascii="Arial" w:eastAsiaTheme="minorEastAsia" w:hAnsi="Arial" w:cs="Arial"/>
          <w:smallCaps w:val="0"/>
          <w:sz w:val="24"/>
          <w:szCs w:val="24"/>
        </w:rPr>
      </w:pPr>
      <w:r w:rsidRPr="00436C8A">
        <w:rPr>
          <w:rFonts w:ascii="Arial" w:eastAsiaTheme="minorEastAsia" w:hAnsi="Arial" w:cs="Arial"/>
          <w:smallCaps w:val="0"/>
          <w:sz w:val="24"/>
          <w:szCs w:val="24"/>
        </w:rPr>
        <w:t xml:space="preserve">Nicole </w:t>
      </w:r>
      <w:proofErr w:type="spellStart"/>
      <w:r w:rsidR="00796A32" w:rsidRPr="00436C8A">
        <w:rPr>
          <w:rFonts w:ascii="Arial" w:eastAsiaTheme="minorEastAsia" w:hAnsi="Arial" w:cs="Arial"/>
          <w:smallCaps w:val="0"/>
          <w:sz w:val="24"/>
          <w:szCs w:val="24"/>
        </w:rPr>
        <w:t>Nastashia</w:t>
      </w:r>
      <w:proofErr w:type="spellEnd"/>
      <w:r w:rsidR="00796A32" w:rsidRPr="00436C8A">
        <w:rPr>
          <w:rFonts w:ascii="Arial" w:eastAsiaTheme="minorEastAsia" w:hAnsi="Arial" w:cs="Arial"/>
          <w:smallCaps w:val="0"/>
          <w:sz w:val="24"/>
          <w:szCs w:val="24"/>
        </w:rPr>
        <w:t xml:space="preserve"> </w:t>
      </w:r>
      <w:r w:rsidRPr="00436C8A">
        <w:rPr>
          <w:rFonts w:ascii="Arial" w:eastAsiaTheme="minorEastAsia" w:hAnsi="Arial" w:cs="Arial"/>
          <w:smallCaps w:val="0"/>
          <w:sz w:val="24"/>
          <w:szCs w:val="24"/>
        </w:rPr>
        <w:t>Ransom, LCSW</w:t>
      </w:r>
    </w:p>
    <w:p w14:paraId="5358F2A3" w14:textId="77777777" w:rsidR="003D347A" w:rsidRPr="00436C8A" w:rsidRDefault="003D347A" w:rsidP="003D347A">
      <w:pPr>
        <w:jc w:val="center"/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2843 E Grand River # 221| East Lansing, Michigan 48823 </w:t>
      </w:r>
    </w:p>
    <w:p w14:paraId="16612D4F" w14:textId="77777777" w:rsidR="003D347A" w:rsidRPr="00436C8A" w:rsidRDefault="003D347A" w:rsidP="003D347A">
      <w:pPr>
        <w:jc w:val="center"/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Cell: 480-492-8672 | Email: </w:t>
      </w:r>
      <w:hyperlink r:id="rId5">
        <w:r w:rsidRPr="00436C8A">
          <w:rPr>
            <w:rFonts w:ascii="Arial" w:eastAsiaTheme="minorEastAsia" w:hAnsi="Arial" w:cs="Arial"/>
          </w:rPr>
          <w:t>Nicole.N.Ransom@gmail.com</w:t>
        </w:r>
      </w:hyperlink>
    </w:p>
    <w:p w14:paraId="2913FE3A" w14:textId="77777777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7F0CB854" w14:textId="1DF229EB" w:rsidR="003D347A" w:rsidRPr="00436C8A" w:rsidRDefault="00767C09" w:rsidP="003D347A">
      <w:pPr>
        <w:pStyle w:val="Heading1"/>
        <w:ind w:left="-360"/>
        <w:rPr>
          <w:rFonts w:ascii="Arial" w:eastAsiaTheme="minorEastAsia" w:hAnsi="Arial" w:cs="Arial"/>
          <w:b/>
          <w:bCs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>Education</w:t>
      </w:r>
    </w:p>
    <w:p w14:paraId="260876BD" w14:textId="77777777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2DBFECD4" w14:textId="77777777" w:rsidR="003D347A" w:rsidRPr="00436C8A" w:rsidRDefault="003D347A" w:rsidP="003D347A">
      <w:pPr>
        <w:tabs>
          <w:tab w:val="left" w:pos="720"/>
          <w:tab w:val="right" w:pos="8640"/>
        </w:tabs>
        <w:rPr>
          <w:rFonts w:ascii="Arial" w:eastAsiaTheme="minorEastAsia" w:hAnsi="Arial" w:cs="Arial"/>
          <w:b/>
          <w:bCs/>
        </w:rPr>
      </w:pPr>
      <w:r w:rsidRPr="00436C8A">
        <w:rPr>
          <w:rFonts w:ascii="Arial" w:eastAsiaTheme="minorEastAsia" w:hAnsi="Arial" w:cs="Arial"/>
          <w:b/>
          <w:bCs/>
        </w:rPr>
        <w:t xml:space="preserve">PhD </w:t>
      </w:r>
      <w:r w:rsidRPr="00436C8A">
        <w:rPr>
          <w:rFonts w:ascii="Arial" w:eastAsiaTheme="minorEastAsia" w:hAnsi="Arial" w:cs="Arial"/>
          <w:b/>
          <w:bCs/>
        </w:rPr>
        <w:tab/>
        <w:t xml:space="preserve">In Progress </w:t>
      </w:r>
    </w:p>
    <w:p w14:paraId="36ED5563" w14:textId="77777777" w:rsidR="003D347A" w:rsidRPr="00436C8A" w:rsidRDefault="003D347A" w:rsidP="003D347A">
      <w:pPr>
        <w:tabs>
          <w:tab w:val="left" w:pos="720"/>
          <w:tab w:val="right" w:pos="8640"/>
        </w:tabs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Michigan State University, Social Work, East Lansing, Mi</w:t>
      </w:r>
    </w:p>
    <w:p w14:paraId="08AB3342" w14:textId="77777777" w:rsidR="00DB4B28" w:rsidRPr="00436C8A" w:rsidRDefault="00DB4B28" w:rsidP="003D347A">
      <w:pPr>
        <w:tabs>
          <w:tab w:val="left" w:pos="720"/>
          <w:tab w:val="right" w:pos="8640"/>
        </w:tabs>
        <w:rPr>
          <w:rFonts w:ascii="Arial" w:eastAsiaTheme="minorEastAsia" w:hAnsi="Arial" w:cs="Arial"/>
        </w:rPr>
      </w:pPr>
    </w:p>
    <w:p w14:paraId="70B52D80" w14:textId="77777777" w:rsidR="00BC4F0D" w:rsidRDefault="003D347A" w:rsidP="003D347A">
      <w:pPr>
        <w:tabs>
          <w:tab w:val="left" w:pos="720"/>
          <w:tab w:val="right" w:pos="8640"/>
        </w:tabs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  <w:b/>
          <w:bCs/>
        </w:rPr>
        <w:t>MS</w:t>
      </w:r>
      <w:r w:rsidR="00BC4F0D">
        <w:rPr>
          <w:rFonts w:ascii="Arial" w:eastAsiaTheme="minorEastAsia" w:hAnsi="Arial" w:cs="Arial"/>
          <w:b/>
          <w:bCs/>
        </w:rPr>
        <w:t>W</w:t>
      </w:r>
      <w:r w:rsidRPr="00436C8A">
        <w:rPr>
          <w:rFonts w:ascii="Arial" w:eastAsiaTheme="minorEastAsia" w:hAnsi="Arial" w:cs="Arial"/>
        </w:rPr>
        <w:tab/>
      </w:r>
    </w:p>
    <w:p w14:paraId="49F17EAC" w14:textId="5A7FB7A5" w:rsidR="003D347A" w:rsidRPr="00436C8A" w:rsidRDefault="003D347A" w:rsidP="003D347A">
      <w:pPr>
        <w:tabs>
          <w:tab w:val="left" w:pos="720"/>
          <w:tab w:val="right" w:pos="8640"/>
        </w:tabs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Arizona State University, Social Work, Phoenix, AZ, May 2013</w:t>
      </w:r>
    </w:p>
    <w:p w14:paraId="50955FCE" w14:textId="77777777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Thesis: </w:t>
      </w:r>
      <w:r w:rsidRPr="005217B3">
        <w:rPr>
          <w:rFonts w:ascii="Arial" w:eastAsiaTheme="minorEastAsia" w:hAnsi="Arial" w:cs="Arial"/>
          <w:i/>
          <w:iCs/>
        </w:rPr>
        <w:t>Divergent Aging: An Exploration of Successful Aging Paradigms</w:t>
      </w:r>
      <w:r w:rsidRPr="00436C8A">
        <w:rPr>
          <w:rFonts w:ascii="Arial" w:eastAsiaTheme="minorEastAsia" w:hAnsi="Arial" w:cs="Arial"/>
        </w:rPr>
        <w:t xml:space="preserve">  </w:t>
      </w:r>
    </w:p>
    <w:p w14:paraId="0DA6B01E" w14:textId="77777777" w:rsidR="00DB4B28" w:rsidRPr="00436C8A" w:rsidRDefault="00DB4B28" w:rsidP="003D347A">
      <w:pPr>
        <w:tabs>
          <w:tab w:val="left" w:pos="720"/>
          <w:tab w:val="right" w:pos="8640"/>
        </w:tabs>
        <w:rPr>
          <w:rFonts w:ascii="Arial" w:eastAsiaTheme="minorEastAsia" w:hAnsi="Arial" w:cs="Arial"/>
        </w:rPr>
      </w:pPr>
    </w:p>
    <w:p w14:paraId="64AC2E8D" w14:textId="2ADA2413" w:rsidR="003D347A" w:rsidRPr="00436C8A" w:rsidRDefault="003D347A" w:rsidP="003D347A">
      <w:pPr>
        <w:tabs>
          <w:tab w:val="left" w:pos="720"/>
          <w:tab w:val="right" w:pos="8640"/>
        </w:tabs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  <w:b/>
          <w:bCs/>
        </w:rPr>
        <w:t>BA</w:t>
      </w:r>
      <w:r w:rsidRPr="00436C8A">
        <w:rPr>
          <w:rFonts w:ascii="Arial" w:eastAsiaTheme="minorEastAsia" w:hAnsi="Arial" w:cs="Arial"/>
        </w:rPr>
        <w:tab/>
        <w:t>Arizona State University, Psychology, Tempe, AZ, May 2009</w:t>
      </w:r>
    </w:p>
    <w:p w14:paraId="3C82D195" w14:textId="77777777" w:rsidR="003D347A" w:rsidRPr="00436C8A" w:rsidRDefault="003D347A" w:rsidP="003D347A">
      <w:pPr>
        <w:pStyle w:val="Heading1"/>
        <w:ind w:left="-360"/>
        <w:rPr>
          <w:rFonts w:ascii="Arial" w:eastAsiaTheme="minorEastAsia" w:hAnsi="Arial" w:cs="Arial"/>
          <w:b/>
          <w:bCs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>Research Interests</w:t>
      </w:r>
    </w:p>
    <w:p w14:paraId="01AF0C5C" w14:textId="77777777" w:rsidR="003D347A" w:rsidRPr="00436C8A" w:rsidRDefault="003D347A" w:rsidP="003D347A">
      <w:pPr>
        <w:pStyle w:val="SectionHeading"/>
        <w:spacing w:line="264" w:lineRule="auto"/>
        <w:rPr>
          <w:rFonts w:ascii="Arial" w:eastAsiaTheme="minorEastAsia" w:hAnsi="Arial" w:cs="Arial"/>
          <w:i/>
          <w:iCs/>
          <w:caps w:val="0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i/>
          <w:iCs/>
          <w:caps w:val="0"/>
          <w:color w:val="auto"/>
          <w:sz w:val="24"/>
          <w:szCs w:val="24"/>
        </w:rPr>
        <w:t>Wellness within Black Communities; Aging; Mindfulness; Systematic Oppression; Evidence-based Practices; Health and Mental Health</w:t>
      </w:r>
      <w:r w:rsidRPr="00436C8A">
        <w:rPr>
          <w:rFonts w:ascii="Arial" w:eastAsiaTheme="minorEastAsia" w:hAnsi="Arial" w:cs="Arial"/>
          <w:caps w:val="0"/>
          <w:color w:val="auto"/>
          <w:sz w:val="24"/>
          <w:szCs w:val="24"/>
        </w:rPr>
        <w:t xml:space="preserve"> </w:t>
      </w:r>
      <w:r w:rsidRPr="00436C8A">
        <w:rPr>
          <w:rFonts w:ascii="Arial" w:eastAsiaTheme="minorEastAsia" w:hAnsi="Arial" w:cs="Arial"/>
          <w:i/>
          <w:iCs/>
          <w:caps w:val="0"/>
          <w:color w:val="auto"/>
          <w:sz w:val="24"/>
          <w:szCs w:val="24"/>
        </w:rPr>
        <w:t xml:space="preserve">disparities; Culturally Mindful Clinical Interventions and Program Evaluation. </w:t>
      </w:r>
    </w:p>
    <w:p w14:paraId="3379E6FC" w14:textId="77777777" w:rsidR="003D347A" w:rsidRPr="00436C8A" w:rsidRDefault="003D347A" w:rsidP="003D347A">
      <w:pPr>
        <w:pStyle w:val="Heading1"/>
        <w:ind w:left="-360"/>
        <w:rPr>
          <w:rFonts w:ascii="Arial" w:eastAsiaTheme="minorEastAsia" w:hAnsi="Arial" w:cs="Arial"/>
          <w:b/>
          <w:bCs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>Honors and Awards</w:t>
      </w:r>
    </w:p>
    <w:p w14:paraId="113A2E3F" w14:textId="77777777" w:rsidR="00DB4B28" w:rsidRPr="00436C8A" w:rsidRDefault="00DB4B28" w:rsidP="00DB4B28">
      <w:pPr>
        <w:rPr>
          <w:rFonts w:ascii="Arial" w:eastAsiaTheme="minorEastAsia" w:hAnsi="Arial" w:cs="Arial"/>
        </w:rPr>
      </w:pPr>
    </w:p>
    <w:p w14:paraId="775C098F" w14:textId="004A3948" w:rsidR="00DB4B28" w:rsidRPr="00436C8A" w:rsidRDefault="00C818D1" w:rsidP="00DB4B28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Recipient, $5000, </w:t>
      </w:r>
      <w:r w:rsidR="00DB4B28" w:rsidRPr="00436C8A">
        <w:rPr>
          <w:rFonts w:ascii="Arial" w:eastAsiaTheme="minorEastAsia" w:hAnsi="Arial" w:cs="Arial"/>
        </w:rPr>
        <w:t xml:space="preserve">1440 Foundation </w:t>
      </w:r>
      <w:proofErr w:type="spellStart"/>
      <w:r w:rsidR="00DB4B28" w:rsidRPr="00436C8A">
        <w:rPr>
          <w:rFonts w:ascii="Arial" w:eastAsiaTheme="minorEastAsia" w:hAnsi="Arial" w:cs="Arial"/>
        </w:rPr>
        <w:t>IHeLp</w:t>
      </w:r>
      <w:proofErr w:type="spellEnd"/>
      <w:r w:rsidR="00DB4B28" w:rsidRPr="00436C8A">
        <w:rPr>
          <w:rFonts w:ascii="Arial" w:eastAsiaTheme="minorEastAsia" w:hAnsi="Arial" w:cs="Arial"/>
        </w:rPr>
        <w:t xml:space="preserve"> Integrated Healing Scholarship</w:t>
      </w:r>
      <w:r w:rsidR="001F2B3D" w:rsidRPr="00436C8A">
        <w:rPr>
          <w:rFonts w:ascii="Arial" w:eastAsiaTheme="minorEastAsia" w:hAnsi="Arial" w:cs="Arial"/>
        </w:rPr>
        <w:t>, 2022</w:t>
      </w:r>
    </w:p>
    <w:p w14:paraId="669F28EA" w14:textId="4B922D12" w:rsidR="003D347A" w:rsidRPr="00436C8A" w:rsidRDefault="003D347A" w:rsidP="003D347A">
      <w:pPr>
        <w:pStyle w:val="Heading3"/>
        <w:spacing w:before="240" w:after="360" w:line="288" w:lineRule="atLeast"/>
        <w:rPr>
          <w:rFonts w:ascii="Arial" w:eastAsiaTheme="minorEastAsia" w:hAnsi="Arial" w:cs="Arial"/>
          <w:color w:val="auto"/>
        </w:rPr>
      </w:pPr>
      <w:r w:rsidRPr="00436C8A">
        <w:rPr>
          <w:rFonts w:ascii="Arial" w:eastAsiaTheme="minorEastAsia" w:hAnsi="Arial" w:cs="Arial"/>
          <w:color w:val="auto"/>
        </w:rPr>
        <w:t xml:space="preserve">Recipient, </w:t>
      </w:r>
      <w:r w:rsidR="00C818D1" w:rsidRPr="00436C8A">
        <w:rPr>
          <w:rFonts w:ascii="Arial" w:eastAsiaTheme="minorEastAsia" w:hAnsi="Arial" w:cs="Arial"/>
          <w:color w:val="auto"/>
        </w:rPr>
        <w:t xml:space="preserve">$3700, </w:t>
      </w:r>
      <w:r w:rsidRPr="00436C8A">
        <w:rPr>
          <w:rFonts w:ascii="Arial" w:eastAsiaTheme="minorEastAsia" w:hAnsi="Arial" w:cs="Arial"/>
          <w:color w:val="auto"/>
        </w:rPr>
        <w:t>Hemera’s Contemplative Fellowships for Professionals, 2019</w:t>
      </w:r>
      <w:r w:rsidR="00C818D1" w:rsidRPr="00436C8A">
        <w:rPr>
          <w:rFonts w:ascii="Arial" w:eastAsiaTheme="minorEastAsia" w:hAnsi="Arial" w:cs="Arial"/>
          <w:color w:val="auto"/>
        </w:rPr>
        <w:t xml:space="preserve"> </w:t>
      </w:r>
    </w:p>
    <w:p w14:paraId="02F181E9" w14:textId="2DDE562A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Recipient, </w:t>
      </w:r>
      <w:r w:rsidR="00C818D1" w:rsidRPr="00436C8A">
        <w:rPr>
          <w:rFonts w:ascii="Arial" w:eastAsiaTheme="minorEastAsia" w:hAnsi="Arial" w:cs="Arial"/>
        </w:rPr>
        <w:t xml:space="preserve">$700, </w:t>
      </w:r>
      <w:r w:rsidRPr="00436C8A">
        <w:rPr>
          <w:rFonts w:ascii="Arial" w:eastAsiaTheme="minorEastAsia" w:hAnsi="Arial" w:cs="Arial"/>
        </w:rPr>
        <w:t>John Lingenfelter Geriatric Research Scholarship, 2012</w:t>
      </w:r>
      <w:r w:rsidR="00C818D1" w:rsidRPr="00436C8A">
        <w:rPr>
          <w:rFonts w:ascii="Arial" w:eastAsiaTheme="minorEastAsia" w:hAnsi="Arial" w:cs="Arial"/>
        </w:rPr>
        <w:t xml:space="preserve"> </w:t>
      </w:r>
    </w:p>
    <w:p w14:paraId="06118683" w14:textId="77777777" w:rsidR="003D347A" w:rsidRPr="00436C8A" w:rsidRDefault="003D347A" w:rsidP="003D347A">
      <w:pPr>
        <w:pStyle w:val="Heading1"/>
        <w:ind w:left="-360"/>
        <w:rPr>
          <w:rFonts w:ascii="Arial" w:eastAsiaTheme="minorEastAsia" w:hAnsi="Arial" w:cs="Arial"/>
          <w:b/>
          <w:bCs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>Teaching and Research Experience</w:t>
      </w:r>
    </w:p>
    <w:p w14:paraId="69621247" w14:textId="77777777" w:rsidR="003D347A" w:rsidRPr="00436C8A" w:rsidRDefault="003D347A" w:rsidP="003D347A">
      <w:pPr>
        <w:spacing w:line="264" w:lineRule="auto"/>
        <w:ind w:left="288"/>
        <w:rPr>
          <w:rFonts w:ascii="Arial" w:eastAsiaTheme="minorEastAsia" w:hAnsi="Arial" w:cs="Arial"/>
        </w:rPr>
      </w:pPr>
    </w:p>
    <w:p w14:paraId="72641196" w14:textId="77777777" w:rsidR="003D347A" w:rsidRPr="00436C8A" w:rsidRDefault="003D347A" w:rsidP="003D347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Research Assistant, Michigan State University, East Lansing, MI, 2020-Current</w:t>
      </w:r>
    </w:p>
    <w:p w14:paraId="04039651" w14:textId="77777777" w:rsidR="003D347A" w:rsidRPr="00436C8A" w:rsidRDefault="003D347A" w:rsidP="003D347A">
      <w:pPr>
        <w:pStyle w:val="Location"/>
        <w:numPr>
          <w:ilvl w:val="0"/>
          <w:numId w:val="7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Projects: Cognitive Impairment and Elders Living Alone, DEI in Social Work Education</w:t>
      </w:r>
    </w:p>
    <w:p w14:paraId="18AA476B" w14:textId="77777777" w:rsidR="003D347A" w:rsidRPr="00436C8A" w:rsidRDefault="003D347A" w:rsidP="003D347A">
      <w:pPr>
        <w:pStyle w:val="Location"/>
        <w:numPr>
          <w:ilvl w:val="0"/>
          <w:numId w:val="7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Assist with qualitative data analysis, literature reviews, and theory conceptualization.</w:t>
      </w:r>
    </w:p>
    <w:p w14:paraId="57828ADE" w14:textId="77777777" w:rsidR="003D347A" w:rsidRPr="00436C8A" w:rsidRDefault="003D347A" w:rsidP="003D347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</w:p>
    <w:p w14:paraId="46164CED" w14:textId="77777777" w:rsidR="003D347A" w:rsidRPr="00436C8A" w:rsidRDefault="003D347A" w:rsidP="003D347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Teaching Assistant, Arizona State University, Phoenix, AZ, 2012-2013</w:t>
      </w:r>
    </w:p>
    <w:p w14:paraId="6091F79D" w14:textId="77777777" w:rsidR="003D347A" w:rsidRPr="00436C8A" w:rsidRDefault="003D347A" w:rsidP="003D347A">
      <w:pPr>
        <w:pStyle w:val="Location"/>
        <w:numPr>
          <w:ilvl w:val="0"/>
          <w:numId w:val="6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Course: Human Behavior in the Social Environment”</w:t>
      </w:r>
    </w:p>
    <w:p w14:paraId="5AD521DE" w14:textId="77777777" w:rsidR="003D347A" w:rsidRPr="00436C8A" w:rsidRDefault="003D347A" w:rsidP="003D347A">
      <w:pPr>
        <w:pStyle w:val="Location"/>
        <w:numPr>
          <w:ilvl w:val="0"/>
          <w:numId w:val="6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lastRenderedPageBreak/>
        <w:t>Assisted with course materials, lectures, and grading. Monitored and updated the course website using Blackboard. Graded student assignments; reduced professor’s workload by 50%.</w:t>
      </w:r>
    </w:p>
    <w:p w14:paraId="3D8127B4" w14:textId="77777777" w:rsidR="003D347A" w:rsidRPr="00436C8A" w:rsidRDefault="003D347A" w:rsidP="003D347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</w:p>
    <w:p w14:paraId="1EDCE701" w14:textId="77777777" w:rsidR="003D347A" w:rsidRPr="00436C8A" w:rsidRDefault="003D347A" w:rsidP="003D347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Research Assistant, Arizona State University, Phoenix, AZ, 2011-2012</w:t>
      </w:r>
    </w:p>
    <w:p w14:paraId="1B96D733" w14:textId="77777777" w:rsidR="003D347A" w:rsidRPr="00436C8A" w:rsidRDefault="003D347A" w:rsidP="003D347A">
      <w:pPr>
        <w:pStyle w:val="Location"/>
        <w:numPr>
          <w:ilvl w:val="0"/>
          <w:numId w:val="5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Project: SIRC and Intimate Partner Violence</w:t>
      </w:r>
      <w:r w:rsidRPr="00436C8A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436C8A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436C8A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436C8A">
        <w:rPr>
          <w:rFonts w:ascii="Arial" w:eastAsiaTheme="minorEastAsia" w:hAnsi="Arial" w:cs="Arial"/>
          <w:color w:val="auto"/>
          <w:sz w:val="24"/>
          <w:szCs w:val="24"/>
        </w:rPr>
        <w:tab/>
      </w:r>
      <w:r w:rsidRPr="00436C8A">
        <w:rPr>
          <w:rFonts w:ascii="Arial" w:eastAsiaTheme="minorEastAsia" w:hAnsi="Arial" w:cs="Arial"/>
          <w:color w:val="auto"/>
          <w:sz w:val="24"/>
          <w:szCs w:val="24"/>
        </w:rPr>
        <w:tab/>
      </w:r>
    </w:p>
    <w:p w14:paraId="04CA7E19" w14:textId="77777777" w:rsidR="003D347A" w:rsidRPr="00436C8A" w:rsidRDefault="003D347A" w:rsidP="003D347A">
      <w:pPr>
        <w:pStyle w:val="Location"/>
        <w:numPr>
          <w:ilvl w:val="0"/>
          <w:numId w:val="5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Conducted research using online databases. Sorted and classified data for analysis. Developed a method for organizing data for quick retrieval.</w:t>
      </w:r>
    </w:p>
    <w:p w14:paraId="67542BE5" w14:textId="77777777" w:rsidR="003D347A" w:rsidRPr="00436C8A" w:rsidRDefault="003D347A" w:rsidP="003D347A">
      <w:pPr>
        <w:pStyle w:val="Heading1"/>
        <w:ind w:left="-360"/>
        <w:rPr>
          <w:rFonts w:ascii="Arial" w:eastAsiaTheme="minorEastAsia" w:hAnsi="Arial" w:cs="Arial"/>
          <w:b/>
          <w:bCs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>Presentations and Invited Lectures</w:t>
      </w:r>
    </w:p>
    <w:p w14:paraId="2324CD7B" w14:textId="77777777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55EBA0A1" w14:textId="77777777" w:rsidR="003D347A" w:rsidRPr="00436C8A" w:rsidRDefault="003D347A" w:rsidP="003D347A">
      <w:pPr>
        <w:spacing w:line="240" w:lineRule="exact"/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Ransom, N., </w:t>
      </w:r>
      <w:proofErr w:type="spellStart"/>
      <w:r w:rsidRPr="00436C8A">
        <w:rPr>
          <w:rFonts w:ascii="Arial" w:eastAsiaTheme="minorEastAsia" w:hAnsi="Arial" w:cs="Arial"/>
        </w:rPr>
        <w:t>Portacolone</w:t>
      </w:r>
      <w:proofErr w:type="spellEnd"/>
      <w:r w:rsidRPr="00436C8A">
        <w:rPr>
          <w:rFonts w:ascii="Arial" w:eastAsiaTheme="minorEastAsia" w:hAnsi="Arial" w:cs="Arial"/>
        </w:rPr>
        <w:t>, M., Rivera, E., Johnson, J., Keiser, S. &amp; Velez, D., (2021, May). Priorities and concerns of older Latinos living alone with cognitive impairment: An in-depth perspective. Poster presented at the Latinos and Alzheimer's Symposium. Alzheimer’s Association.</w:t>
      </w:r>
    </w:p>
    <w:p w14:paraId="097DC3D0" w14:textId="77777777" w:rsidR="00DB4B28" w:rsidRPr="00436C8A" w:rsidRDefault="00DB4B28" w:rsidP="003D347A">
      <w:pPr>
        <w:rPr>
          <w:rFonts w:ascii="Arial" w:eastAsiaTheme="minorEastAsia" w:hAnsi="Arial" w:cs="Arial"/>
        </w:rPr>
      </w:pPr>
    </w:p>
    <w:p w14:paraId="4B7E1C20" w14:textId="000CE36F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Ransom, N., Williams, M., Hall, R. &amp; Keyes, L., (2021, January). Colorism and Cultural Competence. Workshop presented at the Society for Social Work Research (SSWR), Annual Conference. </w:t>
      </w:r>
    </w:p>
    <w:p w14:paraId="46BF1D9B" w14:textId="77777777" w:rsidR="00DB4B28" w:rsidRPr="00436C8A" w:rsidRDefault="00DB4B28" w:rsidP="003D347A">
      <w:pPr>
        <w:rPr>
          <w:rFonts w:ascii="Arial" w:eastAsiaTheme="minorEastAsia" w:hAnsi="Arial" w:cs="Arial"/>
        </w:rPr>
      </w:pPr>
    </w:p>
    <w:p w14:paraId="4009D715" w14:textId="38CDB5AA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Ransom, N., Williams, M., Hall, R. &amp; Keyes, L. (2020, November). Why seeing colorism matters: People of color, cultural competence in curriculum content. Cultural competence interactive workshop. CSWE 66th Annual Program Meeting. </w:t>
      </w:r>
    </w:p>
    <w:p w14:paraId="1BCA3364" w14:textId="77777777" w:rsidR="00DB4B28" w:rsidRPr="00436C8A" w:rsidRDefault="00DB4B28" w:rsidP="003D347A">
      <w:pPr>
        <w:rPr>
          <w:rFonts w:ascii="Arial" w:eastAsiaTheme="minorEastAsia" w:hAnsi="Arial" w:cs="Arial"/>
        </w:rPr>
      </w:pPr>
    </w:p>
    <w:p w14:paraId="548D2A34" w14:textId="2CDFABAF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Ransom, N., (2019, October) B.R.A.V.I.N.G. the Narrative, Presented at the Arizona Nexus Conference, Glendale, AZ. </w:t>
      </w:r>
    </w:p>
    <w:p w14:paraId="3777C4AE" w14:textId="77777777" w:rsidR="00DB4B28" w:rsidRPr="00436C8A" w:rsidRDefault="00DB4B28" w:rsidP="003D347A">
      <w:pPr>
        <w:rPr>
          <w:rFonts w:ascii="Arial" w:eastAsiaTheme="minorEastAsia" w:hAnsi="Arial" w:cs="Arial"/>
        </w:rPr>
      </w:pPr>
    </w:p>
    <w:p w14:paraId="4698E41B" w14:textId="37223C80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Ransom, N., (2014, June) Managing Difficult Conversations. Presented at the Upward Bound RA Training Workshop, Tempe AZ.</w:t>
      </w:r>
    </w:p>
    <w:p w14:paraId="7273CA21" w14:textId="77777777" w:rsidR="003D347A" w:rsidRPr="00436C8A" w:rsidRDefault="003D347A" w:rsidP="003D347A">
      <w:pPr>
        <w:pStyle w:val="Heading1"/>
        <w:ind w:left="-360"/>
        <w:rPr>
          <w:rFonts w:ascii="Arial" w:eastAsiaTheme="minorEastAsia" w:hAnsi="Arial" w:cs="Arial"/>
          <w:b/>
          <w:bCs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>Publications</w:t>
      </w:r>
    </w:p>
    <w:p w14:paraId="5F1E4A86" w14:textId="77777777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281DDE4F" w14:textId="77777777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Ransom, N., Williams, M., Hall, R. &amp; Keyes, L., (2021) A content analysis: Consider mindfulness in response to colorist biases, Journal of Human Behavior in the Social Environment, DOI: 10.1080/10911359.2021.1968559 </w:t>
      </w:r>
    </w:p>
    <w:p w14:paraId="731B0D08" w14:textId="77777777" w:rsidR="00DB4B28" w:rsidRPr="00436C8A" w:rsidRDefault="00DB4B28" w:rsidP="003D347A">
      <w:pPr>
        <w:rPr>
          <w:rFonts w:ascii="Arial" w:eastAsiaTheme="minorEastAsia" w:hAnsi="Arial" w:cs="Arial"/>
        </w:rPr>
      </w:pPr>
    </w:p>
    <w:p w14:paraId="1CE63832" w14:textId="08C11A4F" w:rsidR="003D347A" w:rsidRPr="00436C8A" w:rsidRDefault="003D347A" w:rsidP="003D347A">
      <w:pPr>
        <w:rPr>
          <w:rFonts w:ascii="Arial" w:eastAsiaTheme="minorEastAsia" w:hAnsi="Arial" w:cs="Arial"/>
          <w:i/>
          <w:iCs/>
        </w:rPr>
      </w:pPr>
      <w:r w:rsidRPr="00436C8A">
        <w:rPr>
          <w:rFonts w:ascii="Arial" w:eastAsiaTheme="minorEastAsia" w:hAnsi="Arial" w:cs="Arial"/>
          <w:i/>
          <w:iCs/>
        </w:rPr>
        <w:t>In Progress</w:t>
      </w:r>
    </w:p>
    <w:p w14:paraId="14A7D6AF" w14:textId="77777777" w:rsidR="00DB4B28" w:rsidRPr="00436C8A" w:rsidRDefault="00DB4B28" w:rsidP="003D347A">
      <w:pPr>
        <w:spacing w:line="240" w:lineRule="exact"/>
        <w:rPr>
          <w:rFonts w:ascii="Arial" w:eastAsiaTheme="minorEastAsia" w:hAnsi="Arial" w:cs="Arial"/>
        </w:rPr>
      </w:pPr>
    </w:p>
    <w:p w14:paraId="4706922E" w14:textId="6FCFDEEB" w:rsidR="003D347A" w:rsidRPr="00436C8A" w:rsidRDefault="003D347A" w:rsidP="003D347A">
      <w:pPr>
        <w:spacing w:line="240" w:lineRule="exact"/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Ransom, N., </w:t>
      </w:r>
      <w:proofErr w:type="spellStart"/>
      <w:r w:rsidRPr="00436C8A">
        <w:rPr>
          <w:rFonts w:ascii="Arial" w:eastAsiaTheme="minorEastAsia" w:hAnsi="Arial" w:cs="Arial"/>
        </w:rPr>
        <w:t>Portacolone</w:t>
      </w:r>
      <w:proofErr w:type="spellEnd"/>
      <w:r w:rsidRPr="00436C8A">
        <w:rPr>
          <w:rFonts w:ascii="Arial" w:eastAsiaTheme="minorEastAsia" w:hAnsi="Arial" w:cs="Arial"/>
        </w:rPr>
        <w:t xml:space="preserve">, M., Rivera, E., Johnson, J., Keiser, S. &amp; Velez, </w:t>
      </w:r>
      <w:proofErr w:type="gramStart"/>
      <w:r w:rsidRPr="00436C8A">
        <w:rPr>
          <w:rFonts w:ascii="Arial" w:eastAsiaTheme="minorEastAsia" w:hAnsi="Arial" w:cs="Arial"/>
        </w:rPr>
        <w:t>D.,(</w:t>
      </w:r>
      <w:proofErr w:type="gramEnd"/>
      <w:r w:rsidRPr="00436C8A">
        <w:rPr>
          <w:rFonts w:ascii="Arial" w:eastAsiaTheme="minorEastAsia" w:hAnsi="Arial" w:cs="Arial"/>
        </w:rPr>
        <w:t xml:space="preserve">Expected 2022) Priorities and concerns of older Latinos living alone with cognitive impairment: An in-depth perspective. </w:t>
      </w:r>
    </w:p>
    <w:p w14:paraId="6222DB81" w14:textId="77777777" w:rsidR="003D347A" w:rsidRPr="00436C8A" w:rsidRDefault="003D347A" w:rsidP="003D347A">
      <w:pPr>
        <w:pStyle w:val="Heading1"/>
        <w:ind w:left="-360"/>
        <w:rPr>
          <w:rFonts w:ascii="Arial" w:eastAsiaTheme="minorEastAsia" w:hAnsi="Arial" w:cs="Arial"/>
          <w:b/>
          <w:bCs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>Clinical Experience</w:t>
      </w:r>
    </w:p>
    <w:p w14:paraId="6E4BDA2C" w14:textId="77777777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6EFDC2EB" w14:textId="77777777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lastRenderedPageBreak/>
        <w:t xml:space="preserve">Therapist/Owner, Eclectic Healing Arts, Lansing, MI, 2020 – Current </w:t>
      </w:r>
    </w:p>
    <w:p w14:paraId="182B91CE" w14:textId="77777777" w:rsidR="003D347A" w:rsidRPr="00436C8A" w:rsidRDefault="003D347A" w:rsidP="003D347A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24"/>
          <w:szCs w:val="24"/>
        </w:rPr>
      </w:pPr>
      <w:r w:rsidRPr="00436C8A">
        <w:rPr>
          <w:rFonts w:ascii="Arial" w:eastAsiaTheme="minorEastAsia" w:hAnsi="Arial" w:cs="Arial"/>
          <w:sz w:val="24"/>
          <w:szCs w:val="24"/>
        </w:rPr>
        <w:t xml:space="preserve">Provide pro-bono mindfulness-oriented therapy to first generation Medical and Allied Health students. Offer no-cost mindfulness training to ASU Upward Bound students each summer. </w:t>
      </w:r>
    </w:p>
    <w:p w14:paraId="5A855CFB" w14:textId="77777777" w:rsidR="003D347A" w:rsidRPr="00436C8A" w:rsidRDefault="003D347A" w:rsidP="003D347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Counselor, Midwestern University, Glendale, AZ, 2019 – 2020</w:t>
      </w:r>
    </w:p>
    <w:p w14:paraId="494CFE85" w14:textId="77777777" w:rsidR="003D347A" w:rsidRPr="00436C8A" w:rsidRDefault="003D347A" w:rsidP="003D347A">
      <w:pPr>
        <w:pStyle w:val="Location"/>
        <w:numPr>
          <w:ilvl w:val="0"/>
          <w:numId w:val="4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 xml:space="preserve">Provided mindfulness-oriented therapy to Medical and Allied Health students presenting with symptoms of Anxiety, Depression, Stress, Relationship Concerns, and Trauma. </w:t>
      </w:r>
    </w:p>
    <w:p w14:paraId="29CD1F64" w14:textId="77777777" w:rsidR="003D347A" w:rsidRPr="00436C8A" w:rsidRDefault="003D347A" w:rsidP="003D347A">
      <w:pPr>
        <w:pStyle w:val="Location"/>
        <w:numPr>
          <w:ilvl w:val="0"/>
          <w:numId w:val="4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Facilitated CBT groups to support student wellbeing and resilience.</w:t>
      </w:r>
    </w:p>
    <w:p w14:paraId="3D3A0875" w14:textId="77777777" w:rsidR="003D347A" w:rsidRPr="00436C8A" w:rsidRDefault="003D347A" w:rsidP="003D347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Therapist, A Wiser Mind, Mesa, AZ, 2018 – 2020</w:t>
      </w:r>
    </w:p>
    <w:p w14:paraId="76635521" w14:textId="77777777" w:rsidR="003D347A" w:rsidRPr="00436C8A" w:rsidRDefault="003D347A" w:rsidP="003D347A">
      <w:pPr>
        <w:pStyle w:val="Location"/>
        <w:numPr>
          <w:ilvl w:val="0"/>
          <w:numId w:val="3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 xml:space="preserve">Conducted therapy with home bound older adults impacted by dementia, using evidenced-based interventions including Brain Activation Therapy, CBT, and reminiscence. </w:t>
      </w:r>
    </w:p>
    <w:p w14:paraId="5BC5D104" w14:textId="77777777" w:rsidR="003D347A" w:rsidRPr="00436C8A" w:rsidRDefault="003D347A" w:rsidP="003D347A">
      <w:pPr>
        <w:pStyle w:val="Location"/>
        <w:numPr>
          <w:ilvl w:val="0"/>
          <w:numId w:val="3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Consulted with stakeholders including Powers of Attorneys, families, and medical teams regarding patient mental health to enhance quality of life.</w:t>
      </w:r>
    </w:p>
    <w:p w14:paraId="4EF0745F" w14:textId="77777777" w:rsidR="003D347A" w:rsidRPr="00436C8A" w:rsidRDefault="003D347A" w:rsidP="003D347A">
      <w:pPr>
        <w:pStyle w:val="Location"/>
        <w:numPr>
          <w:ilvl w:val="0"/>
          <w:numId w:val="3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Utilized assessments including GAD-7, PHQ-9, MMSE, MOCA-Blind, and Audit-C.</w:t>
      </w:r>
    </w:p>
    <w:p w14:paraId="79AD4C41" w14:textId="77777777" w:rsidR="003D347A" w:rsidRPr="00436C8A" w:rsidRDefault="003D347A" w:rsidP="003D347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Behavioral Health Consultant, Mountain Park Health Center, Phoenix, AZ, 2017-18</w:t>
      </w:r>
    </w:p>
    <w:p w14:paraId="08536176" w14:textId="77777777" w:rsidR="003D347A" w:rsidRPr="00436C8A" w:rsidRDefault="003D347A" w:rsidP="003D347A">
      <w:pPr>
        <w:pStyle w:val="Location"/>
        <w:numPr>
          <w:ilvl w:val="0"/>
          <w:numId w:val="2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 xml:space="preserve">Conducted individual, couples, and family consultation with Dental, Internal Medicine, Pediatric, and OBGYN patients using brief, evidenced-based interventions. </w:t>
      </w:r>
    </w:p>
    <w:p w14:paraId="01CEAB7C" w14:textId="77777777" w:rsidR="003D347A" w:rsidRPr="00436C8A" w:rsidRDefault="003D347A" w:rsidP="003D347A">
      <w:pPr>
        <w:pStyle w:val="Location"/>
        <w:numPr>
          <w:ilvl w:val="0"/>
          <w:numId w:val="2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 xml:space="preserve">Managed documentation for an average of 12 consultations daily. </w:t>
      </w:r>
    </w:p>
    <w:p w14:paraId="70956FB0" w14:textId="77777777" w:rsidR="003D347A" w:rsidRPr="00436C8A" w:rsidRDefault="003D347A" w:rsidP="003D347A">
      <w:pPr>
        <w:pStyle w:val="Location"/>
        <w:numPr>
          <w:ilvl w:val="0"/>
          <w:numId w:val="2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 xml:space="preserve">Facilitated integrated education groups on Diabetes and the psychological impact of lifestyle changes. </w:t>
      </w:r>
    </w:p>
    <w:p w14:paraId="2FEAA342" w14:textId="77777777" w:rsidR="003D347A" w:rsidRPr="00436C8A" w:rsidRDefault="003D347A" w:rsidP="003D347A">
      <w:pPr>
        <w:pStyle w:val="Location"/>
        <w:numPr>
          <w:ilvl w:val="0"/>
          <w:numId w:val="2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 xml:space="preserve">Instituted the use of diaphragmatic breathing protocol for patients with Dental Anxiety. Reduced blood pressure for 70% of targeted patients. </w:t>
      </w:r>
    </w:p>
    <w:p w14:paraId="5785F02B" w14:textId="77777777" w:rsidR="003D347A" w:rsidRPr="00436C8A" w:rsidRDefault="003D347A" w:rsidP="003D347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Clinician, Arizona’s Children Association, Phoenix, AZ 2014-17</w:t>
      </w:r>
    </w:p>
    <w:p w14:paraId="485B8F9E" w14:textId="77777777" w:rsidR="003D347A" w:rsidRPr="00436C8A" w:rsidRDefault="003D347A" w:rsidP="003D347A">
      <w:pPr>
        <w:pStyle w:val="Location"/>
        <w:numPr>
          <w:ilvl w:val="0"/>
          <w:numId w:val="1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 xml:space="preserve">Treated children with diverse living situations including grand families, foster/adoptive families, biological families, and group homes.  </w:t>
      </w:r>
    </w:p>
    <w:p w14:paraId="7BA16CBF" w14:textId="77777777" w:rsidR="003D347A" w:rsidRPr="00436C8A" w:rsidRDefault="003D347A" w:rsidP="003D347A">
      <w:pPr>
        <w:pStyle w:val="Location"/>
        <w:numPr>
          <w:ilvl w:val="0"/>
          <w:numId w:val="1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 xml:space="preserve">Provided group, family, and individual therapy using evidence-based trauma treatments including EMDR and TF-CBT. </w:t>
      </w:r>
    </w:p>
    <w:p w14:paraId="7AD5DF1B" w14:textId="77777777" w:rsidR="003D347A" w:rsidRPr="00436C8A" w:rsidRDefault="003D347A" w:rsidP="003D347A">
      <w:pPr>
        <w:pStyle w:val="Location"/>
        <w:numPr>
          <w:ilvl w:val="0"/>
          <w:numId w:val="1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 xml:space="preserve">Conducted trauma assessments including the Trauma Symptom Checklists and Parent Stress Index. </w:t>
      </w:r>
    </w:p>
    <w:p w14:paraId="3278A21C" w14:textId="628F505F" w:rsidR="003D347A" w:rsidRPr="00436C8A" w:rsidRDefault="003D347A" w:rsidP="003D347A">
      <w:pPr>
        <w:pStyle w:val="Location"/>
        <w:numPr>
          <w:ilvl w:val="0"/>
          <w:numId w:val="1"/>
        </w:numPr>
        <w:spacing w:line="264" w:lineRule="auto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lastRenderedPageBreak/>
        <w:t xml:space="preserve">Facilitated parenting groups using curriculum developed by the National Child Traumatic Stress Network. Designed mindfulness group utilizing sensory grounding for children ages 6-11. </w:t>
      </w:r>
    </w:p>
    <w:p w14:paraId="58EFEACE" w14:textId="77777777" w:rsidR="003D347A" w:rsidRPr="00436C8A" w:rsidRDefault="003D347A" w:rsidP="003D347A">
      <w:pPr>
        <w:pStyle w:val="Heading1"/>
        <w:ind w:left="-360"/>
        <w:rPr>
          <w:rFonts w:ascii="Arial" w:eastAsiaTheme="minorEastAsia" w:hAnsi="Arial" w:cs="Arial"/>
          <w:b/>
          <w:bCs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>Professional Training</w:t>
      </w:r>
    </w:p>
    <w:p w14:paraId="070FCA7D" w14:textId="77777777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2DA2C8EF" w14:textId="03855DF5" w:rsidR="00650BBE" w:rsidRDefault="00576978" w:rsidP="003D347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Suicide Awareness </w:t>
      </w:r>
      <w:r w:rsidR="00650BBE">
        <w:rPr>
          <w:rFonts w:ascii="Arial" w:eastAsiaTheme="minorEastAsia" w:hAnsi="Arial" w:cs="Arial"/>
        </w:rPr>
        <w:t>Training</w:t>
      </w:r>
      <w:r>
        <w:rPr>
          <w:rFonts w:ascii="Arial" w:eastAsiaTheme="minorEastAsia" w:hAnsi="Arial" w:cs="Arial"/>
        </w:rPr>
        <w:t xml:space="preserve"> </w:t>
      </w:r>
    </w:p>
    <w:p w14:paraId="36CE7487" w14:textId="239D2D15" w:rsidR="00576978" w:rsidRDefault="00576978" w:rsidP="003D347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QPR Institute, Phoenix, AZ 2020</w:t>
      </w:r>
    </w:p>
    <w:p w14:paraId="305ED516" w14:textId="623BF2D8" w:rsidR="00650BBE" w:rsidRDefault="00576978" w:rsidP="003D347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</w:t>
      </w:r>
      <w:r w:rsidR="00650BBE">
        <w:rPr>
          <w:rFonts w:ascii="Arial" w:eastAsiaTheme="minorEastAsia" w:hAnsi="Arial" w:cs="Arial"/>
        </w:rPr>
        <w:t>rain the Trainer, brief suicide intervention</w:t>
      </w:r>
    </w:p>
    <w:p w14:paraId="6DCF4937" w14:textId="77777777" w:rsidR="00650BBE" w:rsidRDefault="00650BBE" w:rsidP="003D347A">
      <w:pPr>
        <w:rPr>
          <w:rFonts w:ascii="Arial" w:eastAsiaTheme="minorEastAsia" w:hAnsi="Arial" w:cs="Arial"/>
        </w:rPr>
      </w:pPr>
    </w:p>
    <w:p w14:paraId="03D7D53C" w14:textId="19C820E6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MBCT Training</w:t>
      </w:r>
    </w:p>
    <w:p w14:paraId="0A1C1EA4" w14:textId="77777777" w:rsidR="003D347A" w:rsidRPr="00436C8A" w:rsidRDefault="003D347A" w:rsidP="003D347A">
      <w:pPr>
        <w:rPr>
          <w:rFonts w:ascii="Arial" w:eastAsiaTheme="minorEastAsia" w:hAnsi="Arial" w:cs="Arial"/>
        </w:rPr>
      </w:pPr>
      <w:proofErr w:type="spellStart"/>
      <w:r w:rsidRPr="00436C8A">
        <w:rPr>
          <w:rFonts w:ascii="Arial" w:eastAsiaTheme="minorEastAsia" w:hAnsi="Arial" w:cs="Arial"/>
        </w:rPr>
        <w:t>Copperbeech</w:t>
      </w:r>
      <w:proofErr w:type="spellEnd"/>
      <w:r w:rsidRPr="00436C8A">
        <w:rPr>
          <w:rFonts w:ascii="Arial" w:eastAsiaTheme="minorEastAsia" w:hAnsi="Arial" w:cs="Arial"/>
        </w:rPr>
        <w:t xml:space="preserve"> Institute, New Haven, CT, 2019</w:t>
      </w:r>
    </w:p>
    <w:p w14:paraId="73D023C3" w14:textId="3B2ACE7D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Mindfulness Based Cognitive Behavioral Therapy training</w:t>
      </w:r>
    </w:p>
    <w:p w14:paraId="12F8D3CC" w14:textId="77777777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6EE1F892" w14:textId="77777777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CCTP Training </w:t>
      </w:r>
    </w:p>
    <w:p w14:paraId="6E09F378" w14:textId="77777777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Arizona Trauma Institute, Mesa, AZ 2016</w:t>
      </w:r>
    </w:p>
    <w:p w14:paraId="0ECE3B4E" w14:textId="4121724D" w:rsidR="003D347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Comprehensive training on trauma informed treatment</w:t>
      </w:r>
    </w:p>
    <w:p w14:paraId="024257EA" w14:textId="46336B66" w:rsidR="00650BBE" w:rsidRDefault="00650BBE" w:rsidP="003D347A">
      <w:pPr>
        <w:rPr>
          <w:rFonts w:ascii="Arial" w:eastAsiaTheme="minorEastAsia" w:hAnsi="Arial" w:cs="Arial"/>
        </w:rPr>
      </w:pPr>
    </w:p>
    <w:p w14:paraId="3DABF529" w14:textId="3A61BF55" w:rsidR="00650BBE" w:rsidRDefault="00576978" w:rsidP="003D347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ASSIST Suicide Intervention</w:t>
      </w:r>
      <w:r w:rsidR="00650BBE">
        <w:rPr>
          <w:rFonts w:ascii="Arial" w:eastAsiaTheme="minorEastAsia" w:hAnsi="Arial" w:cs="Arial"/>
        </w:rPr>
        <w:t xml:space="preserve"> Training</w:t>
      </w:r>
      <w:r w:rsidR="00B411BF">
        <w:rPr>
          <w:rFonts w:ascii="Arial" w:eastAsiaTheme="minorEastAsia" w:hAnsi="Arial" w:cs="Arial"/>
        </w:rPr>
        <w:t xml:space="preserve"> (Inactive)</w:t>
      </w:r>
    </w:p>
    <w:p w14:paraId="297C07CC" w14:textId="43130505" w:rsidR="00576978" w:rsidRPr="00436C8A" w:rsidRDefault="00576978" w:rsidP="0057697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Living Works, Phoenix, AZ 2015</w:t>
      </w:r>
    </w:p>
    <w:p w14:paraId="46AF2C24" w14:textId="528C95B6" w:rsidR="00650BBE" w:rsidRPr="00436C8A" w:rsidRDefault="00650BBE" w:rsidP="003D347A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Train the Trainer, Comprehensive Evidence</w:t>
      </w:r>
      <w:r w:rsidR="00576978">
        <w:rPr>
          <w:rFonts w:ascii="Arial" w:eastAsiaTheme="minorEastAsia" w:hAnsi="Arial" w:cs="Arial"/>
        </w:rPr>
        <w:t>-b</w:t>
      </w:r>
      <w:r>
        <w:rPr>
          <w:rFonts w:ascii="Arial" w:eastAsiaTheme="minorEastAsia" w:hAnsi="Arial" w:cs="Arial"/>
        </w:rPr>
        <w:t xml:space="preserve">ased Suicide Intervention </w:t>
      </w:r>
    </w:p>
    <w:p w14:paraId="18C5EACB" w14:textId="77777777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7BCD1DD9" w14:textId="77777777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EMDR Training </w:t>
      </w:r>
    </w:p>
    <w:p w14:paraId="06FEFF34" w14:textId="77777777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Humanitarian Assistance Programs, San Diego, CA 2014-2015</w:t>
      </w:r>
    </w:p>
    <w:p w14:paraId="7F911A9F" w14:textId="325F0D13" w:rsidR="003D347A" w:rsidRPr="00436C8A" w:rsidRDefault="003D347A" w:rsidP="003D347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Evidenced</w:t>
      </w:r>
      <w:r w:rsidR="00576978">
        <w:rPr>
          <w:rFonts w:ascii="Arial" w:eastAsiaTheme="minorEastAsia" w:hAnsi="Arial" w:cs="Arial"/>
        </w:rPr>
        <w:t>-</w:t>
      </w:r>
      <w:r w:rsidRPr="00436C8A">
        <w:rPr>
          <w:rFonts w:ascii="Arial" w:eastAsiaTheme="minorEastAsia" w:hAnsi="Arial" w:cs="Arial"/>
        </w:rPr>
        <w:t xml:space="preserve">based practice for trauma healing </w:t>
      </w:r>
    </w:p>
    <w:p w14:paraId="7CB73075" w14:textId="77777777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1EF8149D" w14:textId="32458209" w:rsidR="001F2B3D" w:rsidRPr="00436C8A" w:rsidRDefault="00767C09" w:rsidP="001F2B3D">
      <w:pPr>
        <w:pStyle w:val="Heading1"/>
        <w:ind w:left="-360"/>
        <w:rPr>
          <w:rFonts w:ascii="Arial" w:eastAsiaTheme="minorEastAsia" w:hAnsi="Arial" w:cs="Arial"/>
          <w:b/>
          <w:bCs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 xml:space="preserve">Academic </w:t>
      </w:r>
      <w:r w:rsidR="00900644"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 xml:space="preserve">Service </w:t>
      </w:r>
    </w:p>
    <w:p w14:paraId="61A469A5" w14:textId="77777777" w:rsidR="00993926" w:rsidRPr="00436C8A" w:rsidRDefault="00993926" w:rsidP="00993926">
      <w:pPr>
        <w:rPr>
          <w:rFonts w:ascii="Arial" w:eastAsiaTheme="minorEastAsia" w:hAnsi="Arial" w:cs="Arial"/>
        </w:rPr>
      </w:pPr>
    </w:p>
    <w:p w14:paraId="5C364E6A" w14:textId="77777777" w:rsidR="00650BBE" w:rsidRDefault="00966D6A" w:rsidP="00650BBE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 xml:space="preserve">2020-Present </w:t>
      </w:r>
      <w:r w:rsidRPr="00436C8A">
        <w:rPr>
          <w:rFonts w:ascii="Arial" w:eastAsiaTheme="minorEastAsia" w:hAnsi="Arial" w:cs="Arial"/>
        </w:rPr>
        <w:tab/>
      </w:r>
      <w:r w:rsidR="00900644" w:rsidRPr="00436C8A">
        <w:rPr>
          <w:rFonts w:ascii="Arial" w:eastAsiaTheme="minorEastAsia" w:hAnsi="Arial" w:cs="Arial"/>
        </w:rPr>
        <w:t xml:space="preserve">Reviewer, </w:t>
      </w:r>
      <w:r w:rsidR="00993926" w:rsidRPr="00436C8A">
        <w:rPr>
          <w:rFonts w:ascii="Arial" w:eastAsiaTheme="minorEastAsia" w:hAnsi="Arial" w:cs="Arial"/>
          <w:i/>
          <w:iCs/>
        </w:rPr>
        <w:t xml:space="preserve">Perspectives on Social Work, </w:t>
      </w:r>
      <w:r w:rsidR="00993926" w:rsidRPr="00436C8A">
        <w:rPr>
          <w:rFonts w:ascii="Arial" w:eastAsiaTheme="minorEastAsia" w:hAnsi="Arial" w:cs="Arial"/>
        </w:rPr>
        <w:t>Doctoral Research Journal</w:t>
      </w:r>
    </w:p>
    <w:p w14:paraId="6B99F03F" w14:textId="77777777" w:rsidR="00650BBE" w:rsidRDefault="00650BBE" w:rsidP="00650BBE">
      <w:pPr>
        <w:rPr>
          <w:rFonts w:ascii="Arial" w:eastAsiaTheme="minorEastAsia" w:hAnsi="Arial" w:cs="Arial"/>
        </w:rPr>
      </w:pPr>
    </w:p>
    <w:p w14:paraId="2432F00B" w14:textId="2A6B25E8" w:rsidR="00650BBE" w:rsidRDefault="00650BBE" w:rsidP="00650BBE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2020-2022</w:t>
      </w:r>
      <w:r w:rsidRPr="00436C8A">
        <w:rPr>
          <w:rFonts w:ascii="Arial" w:eastAsiaTheme="minorEastAsia" w:hAnsi="Arial" w:cs="Arial"/>
        </w:rPr>
        <w:tab/>
      </w:r>
      <w:r w:rsidRPr="00436C8A">
        <w:rPr>
          <w:rFonts w:ascii="Arial" w:eastAsiaTheme="minorEastAsia" w:hAnsi="Arial" w:cs="Arial"/>
        </w:rPr>
        <w:tab/>
        <w:t>Member, Dean’s Graduate Student Advisory Council</w:t>
      </w:r>
    </w:p>
    <w:p w14:paraId="78C2E468" w14:textId="77777777" w:rsidR="00650BBE" w:rsidRDefault="00650BBE" w:rsidP="00650BBE">
      <w:pPr>
        <w:rPr>
          <w:rFonts w:ascii="Arial" w:eastAsiaTheme="minorEastAsia" w:hAnsi="Arial" w:cs="Arial"/>
        </w:rPr>
      </w:pPr>
    </w:p>
    <w:p w14:paraId="3631BCC1" w14:textId="0BA29F38" w:rsidR="00650BBE" w:rsidRPr="00650BBE" w:rsidRDefault="00650BBE" w:rsidP="00650BBE">
      <w:pPr>
        <w:rPr>
          <w:rFonts w:eastAsiaTheme="minorEastAsia"/>
        </w:rPr>
      </w:pPr>
      <w:r w:rsidRPr="00436C8A">
        <w:rPr>
          <w:rFonts w:ascii="Arial" w:eastAsiaTheme="minorEastAsia" w:hAnsi="Arial" w:cs="Arial"/>
        </w:rPr>
        <w:t xml:space="preserve">2022 </w:t>
      </w:r>
      <w:r w:rsidRPr="00436C8A">
        <w:rPr>
          <w:rFonts w:ascii="Arial" w:eastAsiaTheme="minorEastAsia" w:hAnsi="Arial" w:cs="Arial"/>
        </w:rPr>
        <w:tab/>
      </w:r>
      <w:r w:rsidRPr="00436C8A">
        <w:rPr>
          <w:rFonts w:ascii="Arial" w:eastAsiaTheme="minorEastAsia" w:hAnsi="Arial" w:cs="Arial"/>
        </w:rPr>
        <w:tab/>
      </w:r>
      <w:r w:rsidRPr="00436C8A">
        <w:rPr>
          <w:rFonts w:ascii="Arial" w:eastAsiaTheme="minorEastAsia" w:hAnsi="Arial" w:cs="Arial"/>
        </w:rPr>
        <w:tab/>
        <w:t>Member, School of Social Work Faculty Search Committee</w:t>
      </w:r>
    </w:p>
    <w:p w14:paraId="3166BA12" w14:textId="77777777" w:rsidR="00650BBE" w:rsidRPr="00436C8A" w:rsidRDefault="00650BBE" w:rsidP="00993926">
      <w:pPr>
        <w:rPr>
          <w:rFonts w:ascii="Arial" w:eastAsiaTheme="minorEastAsia" w:hAnsi="Arial" w:cs="Arial"/>
        </w:rPr>
      </w:pPr>
    </w:p>
    <w:p w14:paraId="364DB9BE" w14:textId="25BBC92F" w:rsidR="001F2B3D" w:rsidRPr="00436C8A" w:rsidRDefault="003D347A" w:rsidP="001F2B3D">
      <w:pPr>
        <w:pStyle w:val="Heading1"/>
        <w:ind w:left="-360"/>
        <w:rPr>
          <w:rFonts w:ascii="Arial" w:eastAsiaTheme="minorEastAsia" w:hAnsi="Arial" w:cs="Arial"/>
          <w:b/>
          <w:bCs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>Community Service</w:t>
      </w:r>
    </w:p>
    <w:p w14:paraId="00C8075B" w14:textId="77777777" w:rsidR="003D347A" w:rsidRPr="00436C8A" w:rsidRDefault="003D347A" w:rsidP="00767C09">
      <w:pPr>
        <w:spacing w:line="264" w:lineRule="auto"/>
        <w:rPr>
          <w:rFonts w:ascii="Arial" w:eastAsiaTheme="minorEastAsia" w:hAnsi="Arial" w:cs="Arial"/>
        </w:rPr>
      </w:pPr>
    </w:p>
    <w:p w14:paraId="44349D94" w14:textId="0DFC4B9D" w:rsidR="003D347A" w:rsidRPr="00436C8A" w:rsidRDefault="00767C09" w:rsidP="00436C8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color w:val="auto"/>
          <w:sz w:val="24"/>
          <w:szCs w:val="24"/>
        </w:rPr>
        <w:t>20</w:t>
      </w:r>
      <w:r w:rsidR="00333CFE" w:rsidRPr="00436C8A">
        <w:rPr>
          <w:rFonts w:ascii="Arial" w:eastAsiaTheme="minorEastAsia" w:hAnsi="Arial" w:cs="Arial"/>
          <w:color w:val="auto"/>
          <w:sz w:val="24"/>
          <w:szCs w:val="24"/>
        </w:rPr>
        <w:t>20</w:t>
      </w:r>
      <w:r w:rsidRPr="00436C8A">
        <w:rPr>
          <w:rFonts w:ascii="Arial" w:eastAsiaTheme="minorEastAsia" w:hAnsi="Arial" w:cs="Arial"/>
          <w:color w:val="auto"/>
          <w:sz w:val="24"/>
          <w:szCs w:val="24"/>
        </w:rPr>
        <w:t xml:space="preserve">-Present </w:t>
      </w:r>
      <w:r w:rsidRPr="00436C8A">
        <w:rPr>
          <w:rFonts w:ascii="Arial" w:eastAsiaTheme="minorEastAsia" w:hAnsi="Arial" w:cs="Arial"/>
          <w:color w:val="auto"/>
          <w:sz w:val="24"/>
          <w:szCs w:val="24"/>
        </w:rPr>
        <w:tab/>
        <w:t xml:space="preserve">Mindfulness Instructor, </w:t>
      </w:r>
      <w:r w:rsidR="003D347A" w:rsidRPr="00436C8A">
        <w:rPr>
          <w:rFonts w:ascii="Arial" w:eastAsiaTheme="minorEastAsia" w:hAnsi="Arial" w:cs="Arial"/>
          <w:color w:val="auto"/>
          <w:sz w:val="24"/>
          <w:szCs w:val="24"/>
        </w:rPr>
        <w:t>Upward Bound</w:t>
      </w:r>
      <w:r w:rsidRPr="00436C8A">
        <w:rPr>
          <w:rFonts w:ascii="Arial" w:eastAsiaTheme="minorEastAsia" w:hAnsi="Arial" w:cs="Arial"/>
          <w:color w:val="auto"/>
          <w:sz w:val="24"/>
          <w:szCs w:val="24"/>
        </w:rPr>
        <w:t>, Arizona State University</w:t>
      </w:r>
    </w:p>
    <w:p w14:paraId="22ED862D" w14:textId="0D413269" w:rsidR="00436C8A" w:rsidRPr="00436C8A" w:rsidRDefault="00436C8A" w:rsidP="00436C8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</w:p>
    <w:p w14:paraId="4D803024" w14:textId="19FD9370" w:rsidR="00436C8A" w:rsidRPr="00436C8A" w:rsidRDefault="00436C8A" w:rsidP="00436C8A">
      <w:pPr>
        <w:pStyle w:val="Heading1"/>
        <w:ind w:left="-360"/>
        <w:rPr>
          <w:rFonts w:ascii="Arial" w:eastAsiaTheme="minorEastAsia" w:hAnsi="Arial" w:cs="Arial"/>
          <w:b/>
          <w:bCs/>
          <w:color w:val="auto"/>
          <w:sz w:val="24"/>
          <w:szCs w:val="24"/>
        </w:rPr>
      </w:pPr>
      <w:r w:rsidRPr="00436C8A">
        <w:rPr>
          <w:rFonts w:ascii="Arial" w:eastAsiaTheme="minorEastAsia" w:hAnsi="Arial" w:cs="Arial"/>
          <w:b/>
          <w:bCs/>
          <w:color w:val="auto"/>
          <w:sz w:val="24"/>
          <w:szCs w:val="24"/>
        </w:rPr>
        <w:t xml:space="preserve">Credentials </w:t>
      </w:r>
    </w:p>
    <w:p w14:paraId="300DF765" w14:textId="22D8B104" w:rsidR="00436C8A" w:rsidRPr="00436C8A" w:rsidRDefault="00436C8A" w:rsidP="00436C8A">
      <w:pPr>
        <w:rPr>
          <w:rFonts w:ascii="Arial" w:eastAsiaTheme="minorEastAsia" w:hAnsi="Arial" w:cs="Arial"/>
        </w:rPr>
      </w:pPr>
    </w:p>
    <w:p w14:paraId="7984053B" w14:textId="04560C0E" w:rsidR="00436C8A" w:rsidRPr="00436C8A" w:rsidRDefault="00436C8A" w:rsidP="00436C8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2017</w:t>
      </w:r>
      <w:r w:rsidR="003D4B29">
        <w:rPr>
          <w:rFonts w:ascii="Arial" w:eastAsiaTheme="minorEastAsia" w:hAnsi="Arial" w:cs="Arial"/>
        </w:rPr>
        <w:t>-Current</w:t>
      </w:r>
      <w:r w:rsidRPr="00436C8A">
        <w:rPr>
          <w:rFonts w:ascii="Arial" w:eastAsiaTheme="minorEastAsia" w:hAnsi="Arial" w:cs="Arial"/>
        </w:rPr>
        <w:tab/>
      </w:r>
      <w:r w:rsidRPr="00436C8A">
        <w:rPr>
          <w:rFonts w:ascii="Arial" w:eastAsiaTheme="minorEastAsia" w:hAnsi="Arial" w:cs="Arial"/>
        </w:rPr>
        <w:tab/>
        <w:t xml:space="preserve">LCSW Arizona </w:t>
      </w:r>
    </w:p>
    <w:p w14:paraId="49579DFB" w14:textId="54F3E629" w:rsidR="00436C8A" w:rsidRPr="00436C8A" w:rsidRDefault="00436C8A" w:rsidP="00436C8A">
      <w:pPr>
        <w:rPr>
          <w:rFonts w:ascii="Arial" w:eastAsiaTheme="minorEastAsia" w:hAnsi="Arial" w:cs="Arial"/>
        </w:rPr>
      </w:pPr>
      <w:r w:rsidRPr="00436C8A">
        <w:rPr>
          <w:rFonts w:ascii="Arial" w:eastAsiaTheme="minorEastAsia" w:hAnsi="Arial" w:cs="Arial"/>
        </w:rPr>
        <w:t>2021</w:t>
      </w:r>
      <w:r w:rsidR="003D4B29">
        <w:rPr>
          <w:rFonts w:ascii="Arial" w:eastAsiaTheme="minorEastAsia" w:hAnsi="Arial" w:cs="Arial"/>
        </w:rPr>
        <w:t>-Current</w:t>
      </w:r>
      <w:r w:rsidRPr="00436C8A">
        <w:rPr>
          <w:rFonts w:ascii="Arial" w:eastAsiaTheme="minorEastAsia" w:hAnsi="Arial" w:cs="Arial"/>
        </w:rPr>
        <w:tab/>
      </w:r>
      <w:r w:rsidRPr="00436C8A">
        <w:rPr>
          <w:rFonts w:ascii="Arial" w:eastAsiaTheme="minorEastAsia" w:hAnsi="Arial" w:cs="Arial"/>
        </w:rPr>
        <w:tab/>
        <w:t xml:space="preserve">LMSW-C Michigan </w:t>
      </w:r>
    </w:p>
    <w:p w14:paraId="19379341" w14:textId="4A266502" w:rsidR="00436C8A" w:rsidRPr="00436C8A" w:rsidRDefault="00436C8A" w:rsidP="00436C8A">
      <w:pPr>
        <w:pStyle w:val="Location"/>
        <w:spacing w:line="264" w:lineRule="auto"/>
        <w:ind w:left="0"/>
        <w:rPr>
          <w:rFonts w:ascii="Arial" w:eastAsiaTheme="minorEastAsia" w:hAnsi="Arial" w:cs="Arial"/>
          <w:color w:val="auto"/>
          <w:sz w:val="24"/>
          <w:szCs w:val="24"/>
        </w:rPr>
      </w:pPr>
    </w:p>
    <w:p w14:paraId="318E1D32" w14:textId="24C2B860" w:rsidR="003D347A" w:rsidRPr="00436C8A" w:rsidRDefault="003D347A" w:rsidP="003D347A">
      <w:pPr>
        <w:rPr>
          <w:rFonts w:ascii="Arial" w:eastAsiaTheme="minorEastAsia" w:hAnsi="Arial" w:cs="Arial"/>
        </w:rPr>
      </w:pPr>
    </w:p>
    <w:p w14:paraId="5D27F0AC" w14:textId="6048E05B" w:rsidR="00767C09" w:rsidRPr="00436C8A" w:rsidRDefault="00767C09" w:rsidP="003D347A">
      <w:pPr>
        <w:rPr>
          <w:rFonts w:ascii="Arial" w:eastAsiaTheme="minorEastAsia" w:hAnsi="Arial" w:cs="Arial"/>
        </w:rPr>
      </w:pPr>
    </w:p>
    <w:p w14:paraId="66D3F625" w14:textId="6C96E9A4" w:rsidR="00767C09" w:rsidRPr="00436C8A" w:rsidRDefault="00767C09" w:rsidP="003D347A">
      <w:pPr>
        <w:rPr>
          <w:rFonts w:ascii="Arial" w:eastAsiaTheme="minorEastAsia" w:hAnsi="Arial" w:cs="Arial"/>
        </w:rPr>
      </w:pPr>
    </w:p>
    <w:p w14:paraId="748E309C" w14:textId="0DEBD094" w:rsidR="00767C09" w:rsidRPr="00436C8A" w:rsidRDefault="00767C09" w:rsidP="003D347A">
      <w:pPr>
        <w:rPr>
          <w:rFonts w:ascii="Arial" w:eastAsiaTheme="minorEastAsia" w:hAnsi="Arial" w:cs="Arial"/>
        </w:rPr>
      </w:pPr>
    </w:p>
    <w:p w14:paraId="2AAD73A4" w14:textId="6E3ED3BE" w:rsidR="00767C09" w:rsidRPr="00436C8A" w:rsidRDefault="00767C09" w:rsidP="003D347A">
      <w:pPr>
        <w:rPr>
          <w:rFonts w:ascii="Arial" w:eastAsiaTheme="minorEastAsia" w:hAnsi="Arial" w:cs="Arial"/>
        </w:rPr>
      </w:pPr>
    </w:p>
    <w:p w14:paraId="7B4E02C7" w14:textId="77777777" w:rsidR="00767C09" w:rsidRPr="00436C8A" w:rsidRDefault="00767C09" w:rsidP="003D347A">
      <w:pPr>
        <w:rPr>
          <w:rFonts w:ascii="Arial" w:eastAsiaTheme="minorEastAsia" w:hAnsi="Arial" w:cs="Arial"/>
        </w:rPr>
      </w:pPr>
    </w:p>
    <w:p w14:paraId="60AC790E" w14:textId="53ACE84C" w:rsidR="00767C09" w:rsidRPr="00436C8A" w:rsidRDefault="00767C09" w:rsidP="003D347A">
      <w:pPr>
        <w:rPr>
          <w:rFonts w:ascii="Arial" w:eastAsiaTheme="minorEastAsia" w:hAnsi="Arial" w:cs="Arial"/>
        </w:rPr>
      </w:pPr>
    </w:p>
    <w:p w14:paraId="2B58A020" w14:textId="0203B06A" w:rsidR="00767C09" w:rsidRPr="00436C8A" w:rsidRDefault="00767C09" w:rsidP="003D347A">
      <w:pPr>
        <w:rPr>
          <w:rFonts w:ascii="Arial" w:eastAsiaTheme="minorEastAsia" w:hAnsi="Arial" w:cs="Arial"/>
        </w:rPr>
      </w:pPr>
    </w:p>
    <w:p w14:paraId="62937C3E" w14:textId="4F123708" w:rsidR="00767C09" w:rsidRPr="00436C8A" w:rsidRDefault="00767C09" w:rsidP="003D347A">
      <w:pPr>
        <w:rPr>
          <w:rFonts w:ascii="Arial" w:eastAsiaTheme="minorEastAsia" w:hAnsi="Arial" w:cs="Arial"/>
        </w:rPr>
      </w:pPr>
    </w:p>
    <w:p w14:paraId="0ECEDACB" w14:textId="77777777" w:rsidR="003D347A" w:rsidRPr="00436C8A" w:rsidRDefault="003D347A">
      <w:pPr>
        <w:rPr>
          <w:rFonts w:ascii="Arial" w:hAnsi="Arial" w:cs="Arial"/>
        </w:rPr>
      </w:pPr>
    </w:p>
    <w:sectPr w:rsidR="003D347A" w:rsidRPr="0043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F21"/>
    <w:multiLevelType w:val="hybridMultilevel"/>
    <w:tmpl w:val="3C084A7C"/>
    <w:lvl w:ilvl="0" w:tplc="DFA0B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C4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68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8A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46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69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80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8D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81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B73"/>
    <w:multiLevelType w:val="hybridMultilevel"/>
    <w:tmpl w:val="D2F0CA14"/>
    <w:lvl w:ilvl="0" w:tplc="0FE2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A4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4E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F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43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C0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46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CD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62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6D45"/>
    <w:multiLevelType w:val="hybridMultilevel"/>
    <w:tmpl w:val="99700374"/>
    <w:lvl w:ilvl="0" w:tplc="C1546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E1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2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47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CA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8E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CC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A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19C"/>
    <w:multiLevelType w:val="hybridMultilevel"/>
    <w:tmpl w:val="1BA4CDE0"/>
    <w:lvl w:ilvl="0" w:tplc="97D2F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02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87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4F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22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0D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8F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47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43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3A69"/>
    <w:multiLevelType w:val="hybridMultilevel"/>
    <w:tmpl w:val="1C6A4FB4"/>
    <w:lvl w:ilvl="0" w:tplc="33A00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A5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EE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9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49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A4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4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C8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8A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A71BF"/>
    <w:multiLevelType w:val="hybridMultilevel"/>
    <w:tmpl w:val="F1247D90"/>
    <w:lvl w:ilvl="0" w:tplc="9332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E0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49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EB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03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2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04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6A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28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F5C24"/>
    <w:multiLevelType w:val="hybridMultilevel"/>
    <w:tmpl w:val="23607330"/>
    <w:lvl w:ilvl="0" w:tplc="84E6E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44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E5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67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88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AC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60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A3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61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65B9D"/>
    <w:multiLevelType w:val="hybridMultilevel"/>
    <w:tmpl w:val="D1F8D03C"/>
    <w:lvl w:ilvl="0" w:tplc="442A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28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68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68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F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762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C6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C5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41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7A"/>
    <w:rsid w:val="00013440"/>
    <w:rsid w:val="00135367"/>
    <w:rsid w:val="001537C6"/>
    <w:rsid w:val="00153D17"/>
    <w:rsid w:val="001F2B3D"/>
    <w:rsid w:val="0020093F"/>
    <w:rsid w:val="002E39CD"/>
    <w:rsid w:val="00333CFE"/>
    <w:rsid w:val="003578D1"/>
    <w:rsid w:val="00395922"/>
    <w:rsid w:val="003C0720"/>
    <w:rsid w:val="003D347A"/>
    <w:rsid w:val="003D4B29"/>
    <w:rsid w:val="00436C8A"/>
    <w:rsid w:val="005217B3"/>
    <w:rsid w:val="005443D7"/>
    <w:rsid w:val="00576978"/>
    <w:rsid w:val="005D0AD8"/>
    <w:rsid w:val="0060487A"/>
    <w:rsid w:val="00650BBE"/>
    <w:rsid w:val="00694420"/>
    <w:rsid w:val="006A1285"/>
    <w:rsid w:val="006F3C8F"/>
    <w:rsid w:val="00767C09"/>
    <w:rsid w:val="00771AD7"/>
    <w:rsid w:val="00796A32"/>
    <w:rsid w:val="007F7946"/>
    <w:rsid w:val="00900644"/>
    <w:rsid w:val="00966D6A"/>
    <w:rsid w:val="00993926"/>
    <w:rsid w:val="009B3635"/>
    <w:rsid w:val="00B411BF"/>
    <w:rsid w:val="00BC4F0D"/>
    <w:rsid w:val="00C818D1"/>
    <w:rsid w:val="00C9783E"/>
    <w:rsid w:val="00DB4B2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D58E3"/>
  <w15:chartTrackingRefBased/>
  <w15:docId w15:val="{53AA1B39-EAFC-6D41-87A4-C3E631A0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47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47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4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347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me">
    <w:name w:val="Name"/>
    <w:basedOn w:val="Normal"/>
    <w:uiPriority w:val="1"/>
    <w:rsid w:val="003D347A"/>
    <w:pPr>
      <w:spacing w:after="160" w:line="259" w:lineRule="auto"/>
      <w:ind w:left="-360"/>
    </w:pPr>
    <w:rPr>
      <w:rFonts w:asciiTheme="minorHAnsi" w:eastAsiaTheme="minorHAnsi" w:hAnsiTheme="minorHAnsi" w:cstheme="minorBidi"/>
      <w:b/>
      <w:bCs/>
      <w:smallCaps/>
      <w:sz w:val="40"/>
      <w:szCs w:val="40"/>
    </w:rPr>
  </w:style>
  <w:style w:type="paragraph" w:customStyle="1" w:styleId="SectionHeading">
    <w:name w:val="Section Heading"/>
    <w:basedOn w:val="Normal"/>
    <w:uiPriority w:val="1"/>
    <w:rsid w:val="003D347A"/>
    <w:pPr>
      <w:spacing w:before="240" w:after="40" w:line="259" w:lineRule="auto"/>
      <w:outlineLvl w:val="1"/>
    </w:pPr>
    <w:rPr>
      <w:rFonts w:ascii="Calibri" w:eastAsia="Calibri" w:hAnsi="Calibri" w:cs="Calibri"/>
      <w:caps/>
      <w:color w:val="000000" w:themeColor="text1"/>
      <w:sz w:val="16"/>
      <w:szCs w:val="16"/>
    </w:rPr>
  </w:style>
  <w:style w:type="paragraph" w:customStyle="1" w:styleId="Location">
    <w:name w:val="Location"/>
    <w:basedOn w:val="Normal"/>
    <w:uiPriority w:val="1"/>
    <w:rsid w:val="003D347A"/>
    <w:pPr>
      <w:spacing w:after="160" w:line="259" w:lineRule="auto"/>
      <w:ind w:left="288"/>
    </w:pPr>
    <w:rPr>
      <w:rFonts w:ascii="Calibri" w:eastAsia="Calibri" w:hAnsi="Calibri" w:cs="Calibri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4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4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rk4tr6cuac6">
    <w:name w:val="mark4tr6cuac6"/>
    <w:basedOn w:val="DefaultParagraphFont"/>
    <w:rsid w:val="00DB4B28"/>
  </w:style>
  <w:style w:type="character" w:customStyle="1" w:styleId="apple-converted-space">
    <w:name w:val="apple-converted-space"/>
    <w:basedOn w:val="DefaultParagraphFont"/>
    <w:rsid w:val="00DB4B28"/>
  </w:style>
  <w:style w:type="paragraph" w:styleId="NormalWeb">
    <w:name w:val="Normal (Web)"/>
    <w:basedOn w:val="Normal"/>
    <w:uiPriority w:val="99"/>
    <w:semiHidden/>
    <w:unhideWhenUsed/>
    <w:rsid w:val="00966D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93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e.N.Rans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5352</Characters>
  <Application>Microsoft Office Word</Application>
  <DocSecurity>0</DocSecurity>
  <Lines>124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Ransom, Nicole</dc:creator>
  <cp:keywords/>
  <dc:description/>
  <cp:lastModifiedBy>Ransom, Nicole</cp:lastModifiedBy>
  <cp:revision>2</cp:revision>
  <dcterms:created xsi:type="dcterms:W3CDTF">2022-05-16T15:27:00Z</dcterms:created>
  <dcterms:modified xsi:type="dcterms:W3CDTF">2022-05-16T15:27:00Z</dcterms:modified>
</cp:coreProperties>
</file>